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</w:t>
      </w:r>
      <w:bookmarkStart w:id="0" w:name="_GoBack"/>
      <w:bookmarkEnd w:id="0"/>
    </w:p>
    <w:p>
      <w:pPr>
        <w:jc w:val="center"/>
        <w:rPr>
          <w:rFonts w:hint="eastAsia" w:ascii="仿宋_GB2312" w:hAnsi="仿宋_GB2312" w:eastAsia="仿宋_GB2312" w:cs="仿宋_GB2312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44"/>
          <w:szCs w:val="44"/>
        </w:rPr>
        <w:t>长垣市货运源头企业名称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tbl>
      <w:tblPr>
        <w:tblStyle w:val="2"/>
        <w:tblpPr w:leftFromText="180" w:rightFromText="180" w:vertAnchor="page" w:horzAnchor="page" w:tblpX="2067" w:tblpY="3331"/>
        <w:tblOverlap w:val="never"/>
        <w:tblW w:w="0" w:type="auto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76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7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长垣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长盛建筑材料有限公司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7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河南省建通市政建设有限公司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7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长垣县银河商砼有限公司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7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长垣市宏瑞商砼有限公司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764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  <w:tl2br w:val="nil"/>
              <w:tr2bl w:val="nil"/>
            </w:tcBorders>
          </w:tcPr>
          <w:p>
            <w:pPr>
              <w:spacing w:line="480" w:lineRule="auto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长垣市富美建材发展有限公司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5NzJiYzFjYzE3ODVkMDgyYTI5ODFlNDFmNTJiODAifQ=="/>
  </w:docVars>
  <w:rsids>
    <w:rsidRoot w:val="00000000"/>
    <w:rsid w:val="45F10943"/>
    <w:rsid w:val="73EB5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77</Characters>
  <Lines>0</Lines>
  <Paragraphs>0</Paragraphs>
  <TotalTime>1</TotalTime>
  <ScaleCrop>false</ScaleCrop>
  <LinksUpToDate>false</LinksUpToDate>
  <CharactersWithSpaces>77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2026-04-14T01:35:14Z</dcterms:created>
  <dc:creator>Administrator</dc:creator>
  <cp:lastModifiedBy>李</cp:lastModifiedBy>
  <dcterms:modified xsi:type="dcterms:W3CDTF">2026-04-14T01:36:30Z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E677A2B3D61F44E39382DF82C9E57B1B</vt:lpwstr>
  </property>
</Properties>
</file>